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A6" w:rsidRPr="00E35F22" w:rsidRDefault="00100FA6" w:rsidP="00100FA6">
      <w:pPr>
        <w:ind w:left="5760"/>
        <w:rPr>
          <w:szCs w:val="28"/>
        </w:rPr>
      </w:pPr>
      <w:r w:rsidRPr="00E35F22">
        <w:rPr>
          <w:szCs w:val="28"/>
        </w:rPr>
        <w:t xml:space="preserve">Утвержден </w:t>
      </w:r>
    </w:p>
    <w:p w:rsidR="00100FA6" w:rsidRPr="00E35F22" w:rsidRDefault="00100FA6" w:rsidP="00100FA6">
      <w:pPr>
        <w:pStyle w:val="a3"/>
        <w:ind w:left="5760"/>
        <w:rPr>
          <w:szCs w:val="28"/>
        </w:rPr>
      </w:pPr>
      <w:r w:rsidRPr="00E35F22">
        <w:rPr>
          <w:szCs w:val="28"/>
        </w:rPr>
        <w:t xml:space="preserve">решением Думы </w:t>
      </w:r>
    </w:p>
    <w:p w:rsidR="00100FA6" w:rsidRPr="00E35F22" w:rsidRDefault="00100FA6" w:rsidP="00100FA6">
      <w:pPr>
        <w:pStyle w:val="a3"/>
        <w:ind w:left="5760"/>
        <w:rPr>
          <w:szCs w:val="28"/>
        </w:rPr>
      </w:pPr>
      <w:r w:rsidRPr="00E35F22">
        <w:rPr>
          <w:szCs w:val="28"/>
        </w:rPr>
        <w:t xml:space="preserve">Уссурийского городского округа  </w:t>
      </w:r>
    </w:p>
    <w:p w:rsidR="004F390E" w:rsidRPr="00E35F22" w:rsidRDefault="00736B80" w:rsidP="00100FA6">
      <w:pPr>
        <w:ind w:left="5760"/>
        <w:rPr>
          <w:szCs w:val="28"/>
        </w:rPr>
      </w:pPr>
      <w:r w:rsidRPr="00E35F22">
        <w:rPr>
          <w:szCs w:val="28"/>
        </w:rPr>
        <w:t xml:space="preserve">от </w:t>
      </w:r>
      <w:r w:rsidR="006C07E2">
        <w:rPr>
          <w:szCs w:val="28"/>
        </w:rPr>
        <w:t>30</w:t>
      </w:r>
      <w:r w:rsidR="00100FA6" w:rsidRPr="00E35F22">
        <w:rPr>
          <w:szCs w:val="28"/>
        </w:rPr>
        <w:t>.0</w:t>
      </w:r>
      <w:r w:rsidR="004F390E" w:rsidRPr="00E35F22">
        <w:rPr>
          <w:szCs w:val="28"/>
        </w:rPr>
        <w:t>6</w:t>
      </w:r>
      <w:r w:rsidR="00100FA6" w:rsidRPr="00E35F22">
        <w:rPr>
          <w:szCs w:val="28"/>
        </w:rPr>
        <w:t>.20</w:t>
      </w:r>
      <w:r w:rsidR="006C07E2">
        <w:rPr>
          <w:szCs w:val="28"/>
        </w:rPr>
        <w:t>20</w:t>
      </w:r>
      <w:r w:rsidR="00100FA6" w:rsidRPr="00E35F22">
        <w:rPr>
          <w:szCs w:val="28"/>
        </w:rPr>
        <w:t xml:space="preserve"> </w:t>
      </w:r>
      <w:r w:rsidR="00F40EC0" w:rsidRPr="00E35F22">
        <w:rPr>
          <w:szCs w:val="28"/>
        </w:rPr>
        <w:t>года</w:t>
      </w:r>
      <w:r w:rsidR="00100FA6" w:rsidRPr="00E35F22">
        <w:rPr>
          <w:szCs w:val="28"/>
        </w:rPr>
        <w:t xml:space="preserve"> </w:t>
      </w:r>
      <w:r w:rsidR="00892689" w:rsidRPr="00E35F22">
        <w:rPr>
          <w:szCs w:val="28"/>
        </w:rPr>
        <w:t xml:space="preserve"> </w:t>
      </w:r>
      <w:r w:rsidR="00100FA6" w:rsidRPr="00E35F22">
        <w:rPr>
          <w:szCs w:val="28"/>
        </w:rPr>
        <w:t>№</w:t>
      </w:r>
      <w:r w:rsidR="00E95DA3" w:rsidRPr="00E35F22">
        <w:rPr>
          <w:szCs w:val="28"/>
        </w:rPr>
        <w:t xml:space="preserve"> </w:t>
      </w:r>
      <w:r w:rsidR="0063416F">
        <w:rPr>
          <w:szCs w:val="28"/>
        </w:rPr>
        <w:t>243</w:t>
      </w:r>
    </w:p>
    <w:p w:rsidR="005253DE" w:rsidRPr="00E35F22" w:rsidRDefault="005253DE" w:rsidP="00100FA6">
      <w:pPr>
        <w:ind w:left="5760"/>
        <w:rPr>
          <w:szCs w:val="28"/>
        </w:rPr>
      </w:pPr>
    </w:p>
    <w:p w:rsidR="00100FA6" w:rsidRPr="00E35F22" w:rsidRDefault="00100FA6" w:rsidP="00100FA6">
      <w:pPr>
        <w:jc w:val="center"/>
        <w:rPr>
          <w:szCs w:val="28"/>
        </w:rPr>
      </w:pPr>
      <w:r w:rsidRPr="00E35F22">
        <w:rPr>
          <w:szCs w:val="28"/>
        </w:rPr>
        <w:t xml:space="preserve">План работы  </w:t>
      </w:r>
    </w:p>
    <w:p w:rsidR="00100FA6" w:rsidRPr="00E35F22" w:rsidRDefault="00100FA6" w:rsidP="00100FA6">
      <w:pPr>
        <w:jc w:val="center"/>
        <w:rPr>
          <w:szCs w:val="28"/>
        </w:rPr>
      </w:pPr>
      <w:r w:rsidRPr="00E35F22">
        <w:rPr>
          <w:szCs w:val="28"/>
        </w:rPr>
        <w:t xml:space="preserve">Думы Уссурийского городского округа на </w:t>
      </w:r>
      <w:r w:rsidRPr="00E35F22">
        <w:rPr>
          <w:szCs w:val="28"/>
          <w:lang w:val="en-US"/>
        </w:rPr>
        <w:t>II</w:t>
      </w:r>
      <w:r w:rsidR="00FC095E" w:rsidRPr="00E35F22">
        <w:rPr>
          <w:szCs w:val="28"/>
          <w:lang w:val="en-US"/>
        </w:rPr>
        <w:t>I</w:t>
      </w:r>
      <w:r w:rsidRPr="00E35F22">
        <w:rPr>
          <w:szCs w:val="28"/>
        </w:rPr>
        <w:t xml:space="preserve"> квартал 20</w:t>
      </w:r>
      <w:r w:rsidR="006C07E2">
        <w:rPr>
          <w:szCs w:val="28"/>
        </w:rPr>
        <w:t>20</w:t>
      </w:r>
      <w:r w:rsidRPr="00E35F22">
        <w:rPr>
          <w:szCs w:val="28"/>
        </w:rPr>
        <w:t xml:space="preserve"> года</w:t>
      </w:r>
    </w:p>
    <w:p w:rsidR="00100FA6" w:rsidRPr="00EB468B" w:rsidRDefault="00100FA6" w:rsidP="00100FA6">
      <w:pPr>
        <w:jc w:val="center"/>
        <w:rPr>
          <w:sz w:val="16"/>
          <w:szCs w:val="16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2410"/>
        <w:gridCol w:w="2694"/>
      </w:tblGrid>
      <w:tr w:rsidR="002856F5" w:rsidRPr="00E35F22" w:rsidTr="00B2567D">
        <w:tc>
          <w:tcPr>
            <w:tcW w:w="567" w:type="dxa"/>
          </w:tcPr>
          <w:p w:rsidR="002856F5" w:rsidRPr="00E35F22" w:rsidRDefault="002856F5" w:rsidP="001F6D9C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>№</w:t>
            </w:r>
          </w:p>
          <w:p w:rsidR="002856F5" w:rsidRPr="00E35F22" w:rsidRDefault="002856F5" w:rsidP="001F6D9C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>п/п</w:t>
            </w:r>
          </w:p>
        </w:tc>
        <w:tc>
          <w:tcPr>
            <w:tcW w:w="4536" w:type="dxa"/>
          </w:tcPr>
          <w:p w:rsidR="002856F5" w:rsidRPr="00E35F22" w:rsidRDefault="002856F5" w:rsidP="001F6D9C">
            <w:pPr>
              <w:jc w:val="center"/>
              <w:rPr>
                <w:szCs w:val="28"/>
              </w:rPr>
            </w:pPr>
            <w:r w:rsidRPr="00E35F22">
              <w:rPr>
                <w:szCs w:val="28"/>
              </w:rPr>
              <w:t>Наименование документа</w:t>
            </w:r>
          </w:p>
        </w:tc>
        <w:tc>
          <w:tcPr>
            <w:tcW w:w="2410" w:type="dxa"/>
          </w:tcPr>
          <w:p w:rsidR="002856F5" w:rsidRPr="00E35F22" w:rsidRDefault="002856F5" w:rsidP="00A70D85">
            <w:pPr>
              <w:rPr>
                <w:szCs w:val="28"/>
              </w:rPr>
            </w:pPr>
            <w:r w:rsidRPr="00E35F22">
              <w:rPr>
                <w:szCs w:val="28"/>
              </w:rPr>
              <w:t xml:space="preserve">Инициатор внесения  документа на заседание Думы </w:t>
            </w:r>
          </w:p>
        </w:tc>
        <w:tc>
          <w:tcPr>
            <w:tcW w:w="2694" w:type="dxa"/>
          </w:tcPr>
          <w:p w:rsidR="002856F5" w:rsidRPr="00E35F22" w:rsidRDefault="002856F5" w:rsidP="001F6D9C">
            <w:pPr>
              <w:pStyle w:val="a4"/>
              <w:rPr>
                <w:sz w:val="28"/>
                <w:szCs w:val="28"/>
              </w:rPr>
            </w:pPr>
            <w:r w:rsidRPr="00E35F22">
              <w:rPr>
                <w:sz w:val="28"/>
                <w:szCs w:val="28"/>
              </w:rPr>
              <w:t xml:space="preserve">Ответственный за подготовку документа на заседание Думы </w:t>
            </w:r>
          </w:p>
        </w:tc>
      </w:tr>
      <w:tr w:rsidR="00A10D6D" w:rsidRPr="00E35F22" w:rsidTr="00B2567D">
        <w:tc>
          <w:tcPr>
            <w:tcW w:w="10207" w:type="dxa"/>
            <w:gridSpan w:val="4"/>
          </w:tcPr>
          <w:p w:rsidR="00A10D6D" w:rsidRPr="00E35F22" w:rsidRDefault="00A10D6D" w:rsidP="006C07E2">
            <w:pPr>
              <w:pStyle w:val="1"/>
              <w:jc w:val="center"/>
              <w:rPr>
                <w:sz w:val="28"/>
                <w:szCs w:val="28"/>
              </w:rPr>
            </w:pPr>
            <w:r w:rsidRPr="00E35F22">
              <w:rPr>
                <w:sz w:val="28"/>
                <w:szCs w:val="28"/>
              </w:rPr>
              <w:t>Июль 20</w:t>
            </w:r>
            <w:r w:rsidR="006C07E2">
              <w:rPr>
                <w:sz w:val="28"/>
                <w:szCs w:val="28"/>
              </w:rPr>
              <w:t>20</w:t>
            </w:r>
            <w:r w:rsidRPr="00E35F22">
              <w:rPr>
                <w:sz w:val="28"/>
                <w:szCs w:val="28"/>
              </w:rPr>
              <w:t xml:space="preserve"> года</w:t>
            </w:r>
          </w:p>
        </w:tc>
      </w:tr>
      <w:tr w:rsidR="00E87CE3" w:rsidRPr="00E35F22" w:rsidTr="00B2567D">
        <w:tc>
          <w:tcPr>
            <w:tcW w:w="567" w:type="dxa"/>
          </w:tcPr>
          <w:p w:rsidR="00E87CE3" w:rsidRPr="00E35F22" w:rsidRDefault="00E87CE3" w:rsidP="001F6D9C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E87CE3" w:rsidRPr="00E35F22" w:rsidRDefault="00E87CE3" w:rsidP="001F302A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>Отчет о деятельности Отдела МВД по г.Усс</w:t>
            </w:r>
            <w:r>
              <w:rPr>
                <w:szCs w:val="28"/>
              </w:rPr>
              <w:t>урийску за первое полугодие 2020</w:t>
            </w:r>
            <w:r w:rsidRPr="00E35F22"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E87CE3" w:rsidRPr="00E35F22" w:rsidRDefault="00E87CE3" w:rsidP="001F302A">
            <w:pPr>
              <w:rPr>
                <w:szCs w:val="28"/>
              </w:rPr>
            </w:pPr>
            <w:r w:rsidRPr="00E35F22">
              <w:rPr>
                <w:szCs w:val="28"/>
              </w:rPr>
              <w:t>Отдела МВД по г.Уссурийску</w:t>
            </w:r>
          </w:p>
        </w:tc>
        <w:tc>
          <w:tcPr>
            <w:tcW w:w="2694" w:type="dxa"/>
          </w:tcPr>
          <w:p w:rsidR="00E87CE3" w:rsidRPr="00E35F22" w:rsidRDefault="00E87CE3" w:rsidP="001F302A">
            <w:pPr>
              <w:pStyle w:val="a4"/>
              <w:rPr>
                <w:sz w:val="28"/>
                <w:szCs w:val="28"/>
              </w:rPr>
            </w:pPr>
            <w:r w:rsidRPr="00E35F22"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E87CE3" w:rsidRPr="00E35F22" w:rsidTr="00B2567D">
        <w:tc>
          <w:tcPr>
            <w:tcW w:w="567" w:type="dxa"/>
          </w:tcPr>
          <w:p w:rsidR="00E87CE3" w:rsidRPr="00E35F22" w:rsidRDefault="00E87CE3" w:rsidP="00CB2EC5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>2.</w:t>
            </w:r>
          </w:p>
        </w:tc>
        <w:tc>
          <w:tcPr>
            <w:tcW w:w="4536" w:type="dxa"/>
          </w:tcPr>
          <w:p w:rsidR="00E87CE3" w:rsidRPr="00E35F22" w:rsidRDefault="00E87CE3" w:rsidP="001F302A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>Отчет о деятельности ЛОВД на станции Ус</w:t>
            </w:r>
            <w:r>
              <w:rPr>
                <w:szCs w:val="28"/>
              </w:rPr>
              <w:t>сурийск за первое полугодие 2020</w:t>
            </w:r>
            <w:r w:rsidRPr="00E35F22"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E87CE3" w:rsidRPr="00E35F22" w:rsidRDefault="00E87CE3" w:rsidP="001F302A">
            <w:pPr>
              <w:rPr>
                <w:szCs w:val="28"/>
              </w:rPr>
            </w:pPr>
            <w:r w:rsidRPr="00E35F22">
              <w:rPr>
                <w:szCs w:val="28"/>
              </w:rPr>
              <w:t>ЛОВД на станции Уссурийск</w:t>
            </w:r>
          </w:p>
        </w:tc>
        <w:tc>
          <w:tcPr>
            <w:tcW w:w="2694" w:type="dxa"/>
          </w:tcPr>
          <w:p w:rsidR="00E87CE3" w:rsidRPr="00E35F22" w:rsidRDefault="00E87CE3" w:rsidP="001F302A">
            <w:pPr>
              <w:pStyle w:val="a4"/>
              <w:rPr>
                <w:sz w:val="28"/>
                <w:szCs w:val="28"/>
              </w:rPr>
            </w:pPr>
            <w:r w:rsidRPr="00E35F22"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E87CE3" w:rsidRPr="00E35F22" w:rsidTr="00B2567D">
        <w:tc>
          <w:tcPr>
            <w:tcW w:w="567" w:type="dxa"/>
          </w:tcPr>
          <w:p w:rsidR="00E87CE3" w:rsidRPr="00E35F22" w:rsidRDefault="00E87CE3" w:rsidP="00CB2EC5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>3.</w:t>
            </w:r>
          </w:p>
        </w:tc>
        <w:tc>
          <w:tcPr>
            <w:tcW w:w="4536" w:type="dxa"/>
          </w:tcPr>
          <w:p w:rsidR="00E87CE3" w:rsidRPr="00E35F22" w:rsidRDefault="00E87CE3" w:rsidP="009F6C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решения Думы Уссурийского городского округа "</w:t>
            </w:r>
            <w:r w:rsidRPr="00DE7FDF"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 xml:space="preserve">Устав </w:t>
            </w:r>
            <w:r w:rsidRPr="00DE7FDF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>" (второе чтение)</w:t>
            </w:r>
          </w:p>
        </w:tc>
        <w:tc>
          <w:tcPr>
            <w:tcW w:w="2410" w:type="dxa"/>
          </w:tcPr>
          <w:p w:rsidR="00E87CE3" w:rsidRPr="00E35F22" w:rsidRDefault="00E87CE3" w:rsidP="009F6C52">
            <w:pPr>
              <w:rPr>
                <w:szCs w:val="28"/>
              </w:rPr>
            </w:pPr>
            <w:r>
              <w:rPr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  <w:tc>
          <w:tcPr>
            <w:tcW w:w="2694" w:type="dxa"/>
          </w:tcPr>
          <w:p w:rsidR="00E87CE3" w:rsidRPr="00E35F22" w:rsidRDefault="00E87CE3" w:rsidP="009F6C52">
            <w:pPr>
              <w:pStyle w:val="a4"/>
              <w:rPr>
                <w:sz w:val="28"/>
                <w:szCs w:val="28"/>
              </w:rPr>
            </w:pPr>
            <w:r w:rsidRPr="00E35F22">
              <w:rPr>
                <w:sz w:val="28"/>
                <w:szCs w:val="28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E87CE3" w:rsidRPr="00E35F22" w:rsidTr="00B2567D">
        <w:tc>
          <w:tcPr>
            <w:tcW w:w="567" w:type="dxa"/>
          </w:tcPr>
          <w:p w:rsidR="00E87CE3" w:rsidRPr="00E35F22" w:rsidRDefault="00E87CE3" w:rsidP="00960D43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>4.</w:t>
            </w:r>
          </w:p>
        </w:tc>
        <w:tc>
          <w:tcPr>
            <w:tcW w:w="4536" w:type="dxa"/>
          </w:tcPr>
          <w:p w:rsidR="00E87CE3" w:rsidRPr="00E35F22" w:rsidRDefault="00E87CE3" w:rsidP="009F6C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присвоении звания Почетный гражданин</w:t>
            </w:r>
            <w:r w:rsidR="00712F69">
              <w:rPr>
                <w:szCs w:val="28"/>
              </w:rPr>
              <w:t xml:space="preserve"> Уссурийского городского округа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87CE3" w:rsidRDefault="00E87CE3" w:rsidP="009F6C5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  <w:p w:rsidR="00E87CE3" w:rsidRPr="00E35F22" w:rsidRDefault="00E87CE3" w:rsidP="009F6C5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87CE3" w:rsidRPr="00451FB4" w:rsidRDefault="00E87CE3" w:rsidP="009F6C52">
            <w:pPr>
              <w:pStyle w:val="a4"/>
              <w:rPr>
                <w:sz w:val="16"/>
                <w:szCs w:val="16"/>
              </w:rPr>
            </w:pPr>
            <w:r w:rsidRPr="00E35F22"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745810" w:rsidRPr="00E35F22" w:rsidTr="00B2567D">
        <w:tc>
          <w:tcPr>
            <w:tcW w:w="567" w:type="dxa"/>
          </w:tcPr>
          <w:p w:rsidR="00745810" w:rsidRPr="00E35F22" w:rsidRDefault="00745810" w:rsidP="00E25C16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>5.</w:t>
            </w:r>
          </w:p>
        </w:tc>
        <w:tc>
          <w:tcPr>
            <w:tcW w:w="4536" w:type="dxa"/>
          </w:tcPr>
          <w:p w:rsidR="00745810" w:rsidRPr="005A0DE2" w:rsidRDefault="00745810" w:rsidP="00AE7887">
            <w:pPr>
              <w:jc w:val="both"/>
              <w:rPr>
                <w:szCs w:val="28"/>
              </w:rPr>
            </w:pPr>
            <w:r w:rsidRPr="007D5B5A">
              <w:rPr>
                <w:szCs w:val="28"/>
              </w:rPr>
              <w:t>О внесении изменений в решение Думы муниципального образова</w:t>
            </w:r>
            <w:r>
              <w:rPr>
                <w:szCs w:val="28"/>
              </w:rPr>
              <w:t>-</w:t>
            </w:r>
            <w:r w:rsidRPr="007D5B5A">
              <w:rPr>
                <w:szCs w:val="28"/>
              </w:rPr>
              <w:t xml:space="preserve">ния г. Уссурийск и Уссурийский район от 30 ноября 2004 года </w:t>
            </w:r>
            <w:r>
              <w:rPr>
                <w:szCs w:val="28"/>
              </w:rPr>
              <w:t xml:space="preserve">             </w:t>
            </w:r>
            <w:r w:rsidRPr="007D5B5A">
              <w:rPr>
                <w:szCs w:val="28"/>
              </w:rPr>
              <w:t>№ 104 "О Правилах землепользо</w:t>
            </w:r>
            <w:r>
              <w:rPr>
                <w:szCs w:val="28"/>
              </w:rPr>
              <w:t>-</w:t>
            </w:r>
            <w:r w:rsidRPr="007D5B5A">
              <w:rPr>
                <w:szCs w:val="28"/>
              </w:rPr>
              <w:t>вания и застройки Уссурийского городского округа</w:t>
            </w:r>
            <w:r w:rsidRPr="007D5B5A">
              <w:rPr>
                <w:spacing w:val="-1"/>
                <w:szCs w:val="28"/>
              </w:rPr>
              <w:t>"</w:t>
            </w:r>
          </w:p>
        </w:tc>
        <w:tc>
          <w:tcPr>
            <w:tcW w:w="2410" w:type="dxa"/>
          </w:tcPr>
          <w:p w:rsidR="00745810" w:rsidRDefault="00745810" w:rsidP="00AE7887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Уссурийского городского округа </w:t>
            </w:r>
          </w:p>
        </w:tc>
        <w:tc>
          <w:tcPr>
            <w:tcW w:w="2694" w:type="dxa"/>
          </w:tcPr>
          <w:p w:rsidR="00745810" w:rsidRDefault="00745810" w:rsidP="00AE788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745810" w:rsidRPr="00E35F22" w:rsidTr="000F78D3">
        <w:tc>
          <w:tcPr>
            <w:tcW w:w="567" w:type="dxa"/>
          </w:tcPr>
          <w:p w:rsidR="00745810" w:rsidRPr="00E35F22" w:rsidRDefault="00745810" w:rsidP="00E25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536" w:type="dxa"/>
            <w:vAlign w:val="center"/>
          </w:tcPr>
          <w:p w:rsidR="00745810" w:rsidRPr="009A3211" w:rsidRDefault="00745810" w:rsidP="006B2947">
            <w:pPr>
              <w:pStyle w:val="20"/>
              <w:spacing w:after="0" w:line="240" w:lineRule="auto"/>
              <w:jc w:val="both"/>
              <w:rPr>
                <w:sz w:val="10"/>
                <w:szCs w:val="10"/>
              </w:rPr>
            </w:pPr>
            <w:r w:rsidRPr="00DE7FDF">
              <w:rPr>
                <w:szCs w:val="28"/>
              </w:rPr>
              <w:t>О внесении изменений в решение Думы Уссурийского городского округа от 1</w:t>
            </w:r>
            <w:r>
              <w:rPr>
                <w:szCs w:val="28"/>
              </w:rPr>
              <w:t>6</w:t>
            </w:r>
            <w:r w:rsidRPr="00DE7FDF">
              <w:rPr>
                <w:szCs w:val="28"/>
              </w:rPr>
              <w:t xml:space="preserve"> декабря 201</w:t>
            </w:r>
            <w:r>
              <w:rPr>
                <w:szCs w:val="28"/>
              </w:rPr>
              <w:t>9</w:t>
            </w:r>
            <w:r w:rsidRPr="00DE7FDF">
              <w:rPr>
                <w:szCs w:val="28"/>
              </w:rPr>
              <w:t xml:space="preserve"> года</w:t>
            </w:r>
            <w:r>
              <w:rPr>
                <w:szCs w:val="28"/>
              </w:rPr>
              <w:t xml:space="preserve">              </w:t>
            </w:r>
            <w:r w:rsidRPr="00DE7FDF">
              <w:rPr>
                <w:szCs w:val="28"/>
              </w:rPr>
              <w:t xml:space="preserve">№ </w:t>
            </w:r>
            <w:r>
              <w:rPr>
                <w:szCs w:val="28"/>
              </w:rPr>
              <w:t>129</w:t>
            </w:r>
            <w:r w:rsidRPr="00DE7FDF">
              <w:rPr>
                <w:szCs w:val="28"/>
              </w:rPr>
              <w:t xml:space="preserve">-НПА "О бюджете </w:t>
            </w:r>
            <w:r w:rsidRPr="00DE7FDF">
              <w:rPr>
                <w:szCs w:val="28"/>
              </w:rPr>
              <w:lastRenderedPageBreak/>
              <w:t>Уссурийского городского округа на 20</w:t>
            </w:r>
            <w:r>
              <w:rPr>
                <w:szCs w:val="28"/>
              </w:rPr>
              <w:t>20</w:t>
            </w:r>
            <w:r w:rsidRPr="00DE7FDF">
              <w:rPr>
                <w:szCs w:val="28"/>
              </w:rPr>
              <w:t xml:space="preserve"> год и плановый период 202</w:t>
            </w:r>
            <w:r>
              <w:rPr>
                <w:szCs w:val="28"/>
              </w:rPr>
              <w:t>1</w:t>
            </w:r>
            <w:r w:rsidRPr="00DE7FDF">
              <w:rPr>
                <w:szCs w:val="28"/>
              </w:rPr>
              <w:t xml:space="preserve"> и 202</w:t>
            </w:r>
            <w:r>
              <w:rPr>
                <w:szCs w:val="28"/>
              </w:rPr>
              <w:t>2</w:t>
            </w:r>
            <w:r w:rsidRPr="00DE7FDF">
              <w:rPr>
                <w:szCs w:val="28"/>
              </w:rPr>
              <w:t xml:space="preserve"> годов"</w:t>
            </w:r>
          </w:p>
        </w:tc>
        <w:tc>
          <w:tcPr>
            <w:tcW w:w="2410" w:type="dxa"/>
          </w:tcPr>
          <w:p w:rsidR="00745810" w:rsidRDefault="00745810" w:rsidP="006B294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Администрация Уссурийского городского округа </w:t>
            </w:r>
          </w:p>
        </w:tc>
        <w:tc>
          <w:tcPr>
            <w:tcW w:w="2694" w:type="dxa"/>
          </w:tcPr>
          <w:p w:rsidR="00745810" w:rsidRDefault="00745810" w:rsidP="006B294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бюджету, налогам и финансам</w:t>
            </w:r>
          </w:p>
        </w:tc>
      </w:tr>
      <w:tr w:rsidR="00745810" w:rsidRPr="00E35F22" w:rsidTr="00B2567D">
        <w:tc>
          <w:tcPr>
            <w:tcW w:w="567" w:type="dxa"/>
          </w:tcPr>
          <w:p w:rsidR="00745810" w:rsidRPr="00E35F22" w:rsidRDefault="00745810" w:rsidP="00D100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:rsidR="00745810" w:rsidRPr="00983104" w:rsidRDefault="00745810" w:rsidP="006B2947">
            <w:pPr>
              <w:pStyle w:val="20"/>
              <w:spacing w:after="0" w:line="240" w:lineRule="auto"/>
              <w:jc w:val="both"/>
              <w:rPr>
                <w:szCs w:val="28"/>
              </w:rPr>
            </w:pPr>
            <w:r w:rsidRPr="00983104">
              <w:rPr>
                <w:szCs w:val="28"/>
              </w:rPr>
              <w:t>Отчет по</w:t>
            </w:r>
            <w:r>
              <w:rPr>
                <w:szCs w:val="28"/>
              </w:rPr>
              <w:t xml:space="preserve"> проверке исполнения программного мероприятия по капитальному ремонту учреждений образования в рамках реализации муниципальной программы "Развитие системы образования Уссурийского городского округа на 2016-2019 годы"</w:t>
            </w:r>
          </w:p>
        </w:tc>
        <w:tc>
          <w:tcPr>
            <w:tcW w:w="2410" w:type="dxa"/>
          </w:tcPr>
          <w:p w:rsidR="00745810" w:rsidRDefault="00745810" w:rsidP="006B2947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палата Уссурийского городского округа </w:t>
            </w:r>
          </w:p>
        </w:tc>
        <w:tc>
          <w:tcPr>
            <w:tcW w:w="2694" w:type="dxa"/>
          </w:tcPr>
          <w:p w:rsidR="00745810" w:rsidRDefault="00745810" w:rsidP="006B2947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бюджету, налогам и финансам</w:t>
            </w:r>
          </w:p>
        </w:tc>
      </w:tr>
      <w:tr w:rsidR="00745810" w:rsidRPr="00E35F22" w:rsidTr="00B2567D">
        <w:trPr>
          <w:trHeight w:val="358"/>
        </w:trPr>
        <w:tc>
          <w:tcPr>
            <w:tcW w:w="10207" w:type="dxa"/>
            <w:gridSpan w:val="4"/>
          </w:tcPr>
          <w:p w:rsidR="00745810" w:rsidRPr="00E25C16" w:rsidRDefault="00745810" w:rsidP="006C07E2">
            <w:pPr>
              <w:pStyle w:val="1"/>
              <w:jc w:val="center"/>
            </w:pPr>
            <w:r>
              <w:rPr>
                <w:sz w:val="28"/>
                <w:szCs w:val="28"/>
              </w:rPr>
              <w:t>Сентябрь 2020</w:t>
            </w:r>
            <w:r w:rsidRPr="00E35F22">
              <w:rPr>
                <w:sz w:val="28"/>
                <w:szCs w:val="28"/>
              </w:rPr>
              <w:t xml:space="preserve"> года</w:t>
            </w:r>
          </w:p>
        </w:tc>
      </w:tr>
      <w:tr w:rsidR="00745810" w:rsidRPr="00E35F22" w:rsidTr="00B2567D">
        <w:tc>
          <w:tcPr>
            <w:tcW w:w="567" w:type="dxa"/>
          </w:tcPr>
          <w:p w:rsidR="00745810" w:rsidRDefault="006536C1" w:rsidP="00746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36" w:type="dxa"/>
          </w:tcPr>
          <w:p w:rsidR="00745810" w:rsidRPr="00E35F22" w:rsidRDefault="00745810" w:rsidP="006156D1">
            <w:pPr>
              <w:jc w:val="both"/>
              <w:rPr>
                <w:szCs w:val="28"/>
              </w:rPr>
            </w:pPr>
            <w:r w:rsidRPr="00B91A3A">
              <w:rPr>
                <w:snapToGrid w:val="0"/>
                <w:szCs w:val="28"/>
              </w:rPr>
              <w:t xml:space="preserve">О внесении </w:t>
            </w:r>
            <w:r w:rsidRPr="00B91A3A">
              <w:rPr>
                <w:szCs w:val="28"/>
              </w:rPr>
              <w:t xml:space="preserve">изменений </w:t>
            </w:r>
            <w:r w:rsidRPr="00B91A3A">
              <w:rPr>
                <w:rFonts w:eastAsia="SimSun"/>
                <w:szCs w:val="28"/>
              </w:rPr>
              <w:t>в решение Думы Уссурийского городского округа от 30</w:t>
            </w:r>
            <w:r w:rsidR="006156D1">
              <w:rPr>
                <w:rFonts w:eastAsia="SimSun"/>
                <w:szCs w:val="28"/>
              </w:rPr>
              <w:t xml:space="preserve"> июня </w:t>
            </w:r>
            <w:r w:rsidRPr="00B91A3A">
              <w:rPr>
                <w:rFonts w:eastAsia="SimSun"/>
                <w:szCs w:val="28"/>
              </w:rPr>
              <w:t>2010</w:t>
            </w:r>
            <w:r w:rsidR="006156D1">
              <w:rPr>
                <w:rFonts w:eastAsia="SimSun"/>
                <w:szCs w:val="28"/>
              </w:rPr>
              <w:t xml:space="preserve"> года</w:t>
            </w:r>
            <w:r w:rsidRPr="00B91A3A">
              <w:rPr>
                <w:rFonts w:eastAsia="SimSun"/>
                <w:szCs w:val="28"/>
              </w:rPr>
              <w:t xml:space="preserve"> </w:t>
            </w:r>
            <w:r w:rsidR="006156D1">
              <w:rPr>
                <w:rFonts w:eastAsia="SimSun"/>
                <w:szCs w:val="28"/>
              </w:rPr>
              <w:br/>
            </w:r>
            <w:r w:rsidRPr="00B91A3A">
              <w:rPr>
                <w:rFonts w:eastAsia="SimSun"/>
                <w:szCs w:val="28"/>
              </w:rPr>
              <w:t xml:space="preserve">№ 262-НПА "О Положении о порядке определения размера арендной платы, а также о порядке, условиях и сроках внесения арендной платы за использование земельных участков, находящихся в собственности </w:t>
            </w:r>
            <w:r>
              <w:rPr>
                <w:rFonts w:eastAsia="SimSun"/>
                <w:szCs w:val="28"/>
              </w:rPr>
              <w:t>Уссурийского городского округа"</w:t>
            </w:r>
          </w:p>
        </w:tc>
        <w:tc>
          <w:tcPr>
            <w:tcW w:w="2410" w:type="dxa"/>
          </w:tcPr>
          <w:p w:rsidR="00745810" w:rsidRPr="00E35F22" w:rsidRDefault="00745810" w:rsidP="00B2567D">
            <w:pPr>
              <w:pStyle w:val="a4"/>
              <w:rPr>
                <w:sz w:val="16"/>
                <w:szCs w:val="16"/>
              </w:rPr>
            </w:pPr>
            <w:r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694" w:type="dxa"/>
          </w:tcPr>
          <w:p w:rsidR="00745810" w:rsidRPr="00E35F22" w:rsidRDefault="00745810" w:rsidP="00B256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745810" w:rsidRPr="00E35F22" w:rsidTr="00B2567D">
        <w:tc>
          <w:tcPr>
            <w:tcW w:w="567" w:type="dxa"/>
          </w:tcPr>
          <w:p w:rsidR="00745810" w:rsidRDefault="006536C1" w:rsidP="00746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536" w:type="dxa"/>
          </w:tcPr>
          <w:p w:rsidR="00745810" w:rsidRPr="00E35F22" w:rsidRDefault="00745810" w:rsidP="00265D8D">
            <w:pPr>
              <w:jc w:val="both"/>
              <w:rPr>
                <w:szCs w:val="28"/>
              </w:rPr>
            </w:pPr>
            <w:r w:rsidRPr="00B91A3A">
              <w:rPr>
                <w:snapToGrid w:val="0"/>
                <w:szCs w:val="28"/>
              </w:rPr>
              <w:t xml:space="preserve">О внесении </w:t>
            </w:r>
            <w:r w:rsidRPr="00B91A3A">
              <w:rPr>
                <w:szCs w:val="28"/>
              </w:rPr>
              <w:t xml:space="preserve">изменений </w:t>
            </w:r>
            <w:r w:rsidRPr="00B91A3A">
              <w:rPr>
                <w:rFonts w:eastAsia="SimSun"/>
                <w:szCs w:val="28"/>
              </w:rPr>
              <w:t xml:space="preserve">в решение Думы Уссурийского городского округа от </w:t>
            </w:r>
            <w:r>
              <w:rPr>
                <w:rFonts w:eastAsia="SimSun"/>
                <w:szCs w:val="28"/>
              </w:rPr>
              <w:t xml:space="preserve">22 декабря </w:t>
            </w:r>
            <w:r w:rsidRPr="00B91A3A">
              <w:rPr>
                <w:rFonts w:eastAsia="SimSun"/>
                <w:szCs w:val="28"/>
              </w:rPr>
              <w:t>201</w:t>
            </w:r>
            <w:r>
              <w:rPr>
                <w:rFonts w:eastAsia="SimSun"/>
                <w:szCs w:val="28"/>
              </w:rPr>
              <w:t>1</w:t>
            </w:r>
            <w:r w:rsidRPr="00B91A3A">
              <w:rPr>
                <w:rFonts w:eastAsia="SimSun"/>
                <w:szCs w:val="28"/>
              </w:rPr>
              <w:t xml:space="preserve"> № </w:t>
            </w:r>
            <w:r>
              <w:rPr>
                <w:rFonts w:eastAsia="SimSun"/>
                <w:szCs w:val="28"/>
              </w:rPr>
              <w:t>504</w:t>
            </w:r>
            <w:r w:rsidRPr="00B91A3A">
              <w:rPr>
                <w:rFonts w:eastAsia="SimSun"/>
                <w:szCs w:val="28"/>
              </w:rPr>
              <w:t>-НПА "О Положении о</w:t>
            </w:r>
            <w:r>
              <w:rPr>
                <w:rFonts w:eastAsia="SimSun"/>
                <w:szCs w:val="28"/>
              </w:rPr>
              <w:t>б</w:t>
            </w:r>
            <w:r w:rsidRPr="00B91A3A">
              <w:rPr>
                <w:rFonts w:eastAsia="SimSun"/>
                <w:szCs w:val="28"/>
              </w:rPr>
              <w:t xml:space="preserve"> </w:t>
            </w:r>
            <w:r>
              <w:rPr>
                <w:rFonts w:eastAsia="SimSun"/>
                <w:szCs w:val="28"/>
              </w:rPr>
              <w:t>Управлении по работе с территориями администрации</w:t>
            </w:r>
            <w:r w:rsidRPr="00B91A3A">
              <w:rPr>
                <w:rFonts w:eastAsia="SimSun"/>
                <w:szCs w:val="28"/>
              </w:rPr>
              <w:t xml:space="preserve"> </w:t>
            </w:r>
            <w:r>
              <w:rPr>
                <w:rFonts w:eastAsia="SimSun"/>
                <w:szCs w:val="28"/>
              </w:rPr>
              <w:t>Уссурийского городского округа"</w:t>
            </w:r>
          </w:p>
        </w:tc>
        <w:tc>
          <w:tcPr>
            <w:tcW w:w="2410" w:type="dxa"/>
          </w:tcPr>
          <w:p w:rsidR="00745810" w:rsidRPr="000D1FA2" w:rsidRDefault="00745810" w:rsidP="00B2567D">
            <w:pPr>
              <w:pStyle w:val="a4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694" w:type="dxa"/>
          </w:tcPr>
          <w:p w:rsidR="00745810" w:rsidRDefault="00745810" w:rsidP="00B256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745810" w:rsidRPr="00E35F22" w:rsidTr="00B2567D">
        <w:tc>
          <w:tcPr>
            <w:tcW w:w="567" w:type="dxa"/>
          </w:tcPr>
          <w:p w:rsidR="00745810" w:rsidRDefault="006536C1" w:rsidP="00746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536" w:type="dxa"/>
          </w:tcPr>
          <w:p w:rsidR="00745810" w:rsidRPr="00E35F22" w:rsidRDefault="00745810" w:rsidP="00712F69">
            <w:pPr>
              <w:jc w:val="both"/>
              <w:rPr>
                <w:szCs w:val="28"/>
              </w:rPr>
            </w:pPr>
            <w:r w:rsidRPr="007D5B5A">
              <w:rPr>
                <w:szCs w:val="28"/>
              </w:rPr>
              <w:t>О внесении изменений в решение Думы муниципального образова</w:t>
            </w:r>
            <w:r w:rsidR="00712F69">
              <w:rPr>
                <w:szCs w:val="28"/>
              </w:rPr>
              <w:t>-</w:t>
            </w:r>
            <w:r w:rsidRPr="007D5B5A">
              <w:rPr>
                <w:szCs w:val="28"/>
              </w:rPr>
              <w:t xml:space="preserve">ния г. Уссурийск и Уссурийский район от 30 ноября 2004 года </w:t>
            </w:r>
            <w:r>
              <w:rPr>
                <w:szCs w:val="28"/>
              </w:rPr>
              <w:t>№</w:t>
            </w:r>
            <w:r w:rsidRPr="007D5B5A">
              <w:rPr>
                <w:szCs w:val="28"/>
              </w:rPr>
              <w:t xml:space="preserve"> 104 "О Правилах землепользования и</w:t>
            </w:r>
            <w:r w:rsidR="00712F69">
              <w:rPr>
                <w:szCs w:val="28"/>
              </w:rPr>
              <w:t xml:space="preserve"> </w:t>
            </w:r>
            <w:r w:rsidRPr="007D5B5A">
              <w:rPr>
                <w:szCs w:val="28"/>
              </w:rPr>
              <w:t>застройки Уссурийского городского округа</w:t>
            </w:r>
            <w:r w:rsidRPr="007D5B5A">
              <w:rPr>
                <w:spacing w:val="-1"/>
                <w:szCs w:val="28"/>
              </w:rPr>
              <w:t>"</w:t>
            </w:r>
          </w:p>
        </w:tc>
        <w:tc>
          <w:tcPr>
            <w:tcW w:w="2410" w:type="dxa"/>
          </w:tcPr>
          <w:p w:rsidR="00745810" w:rsidRPr="000D1FA2" w:rsidRDefault="00745810" w:rsidP="00B2567D">
            <w:pPr>
              <w:pStyle w:val="a4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694" w:type="dxa"/>
          </w:tcPr>
          <w:p w:rsidR="00745810" w:rsidRDefault="00745810" w:rsidP="00B256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745810" w:rsidRPr="00E35F22" w:rsidTr="00B2567D">
        <w:tc>
          <w:tcPr>
            <w:tcW w:w="567" w:type="dxa"/>
          </w:tcPr>
          <w:p w:rsidR="00745810" w:rsidRDefault="006536C1" w:rsidP="00746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536" w:type="dxa"/>
          </w:tcPr>
          <w:p w:rsidR="00745810" w:rsidRPr="00E35F22" w:rsidRDefault="00745810" w:rsidP="00265D8D">
            <w:pPr>
              <w:jc w:val="both"/>
              <w:rPr>
                <w:szCs w:val="28"/>
              </w:rPr>
            </w:pPr>
            <w:r w:rsidRPr="007D5B5A">
              <w:rPr>
                <w:szCs w:val="28"/>
              </w:rPr>
              <w:t xml:space="preserve">Об итогах экономического </w:t>
            </w:r>
            <w:r>
              <w:rPr>
                <w:szCs w:val="28"/>
              </w:rPr>
              <w:t xml:space="preserve">и </w:t>
            </w:r>
            <w:r w:rsidRPr="007D5B5A">
              <w:rPr>
                <w:szCs w:val="28"/>
              </w:rPr>
              <w:t>социально</w:t>
            </w:r>
            <w:r>
              <w:rPr>
                <w:szCs w:val="28"/>
              </w:rPr>
              <w:t xml:space="preserve">го </w:t>
            </w:r>
            <w:r w:rsidRPr="007D5B5A">
              <w:rPr>
                <w:szCs w:val="28"/>
              </w:rPr>
              <w:t xml:space="preserve">развития Уссурийского городского округа за </w:t>
            </w:r>
            <w:r w:rsidRPr="007D5B5A">
              <w:rPr>
                <w:szCs w:val="28"/>
                <w:lang w:val="en-US"/>
              </w:rPr>
              <w:t>I</w:t>
            </w:r>
            <w:r w:rsidRPr="007D5B5A">
              <w:rPr>
                <w:szCs w:val="28"/>
              </w:rPr>
              <w:t xml:space="preserve"> </w:t>
            </w:r>
            <w:r>
              <w:rPr>
                <w:szCs w:val="28"/>
              </w:rPr>
              <w:t>полугодие</w:t>
            </w:r>
            <w:r w:rsidRPr="007D5B5A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7D5B5A"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745810" w:rsidRPr="000D1FA2" w:rsidRDefault="00745810" w:rsidP="00B2567D">
            <w:pPr>
              <w:pStyle w:val="a4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694" w:type="dxa"/>
          </w:tcPr>
          <w:p w:rsidR="00745810" w:rsidRDefault="00745810" w:rsidP="00B256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D33D71" w:rsidRPr="00E35F22" w:rsidTr="00B2567D">
        <w:tc>
          <w:tcPr>
            <w:tcW w:w="567" w:type="dxa"/>
          </w:tcPr>
          <w:p w:rsidR="00D33D71" w:rsidRDefault="006536C1" w:rsidP="00746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536" w:type="dxa"/>
          </w:tcPr>
          <w:p w:rsidR="00D33D71" w:rsidRDefault="00D33D71" w:rsidP="00265D8D">
            <w:pPr>
              <w:jc w:val="both"/>
              <w:rPr>
                <w:szCs w:val="28"/>
              </w:rPr>
            </w:pPr>
            <w:r w:rsidRPr="00DE7FDF">
              <w:rPr>
                <w:szCs w:val="28"/>
              </w:rPr>
              <w:t>О внесении изменений в решение Думы Уссурийского городского округа от 1</w:t>
            </w:r>
            <w:r>
              <w:rPr>
                <w:szCs w:val="28"/>
              </w:rPr>
              <w:t>6</w:t>
            </w:r>
            <w:r w:rsidRPr="00DE7FDF">
              <w:rPr>
                <w:szCs w:val="28"/>
              </w:rPr>
              <w:t xml:space="preserve"> декабря 201</w:t>
            </w:r>
            <w:r>
              <w:rPr>
                <w:szCs w:val="28"/>
              </w:rPr>
              <w:t>9</w:t>
            </w:r>
            <w:r w:rsidRPr="00DE7FDF">
              <w:rPr>
                <w:szCs w:val="28"/>
              </w:rPr>
              <w:t xml:space="preserve"> года</w:t>
            </w:r>
            <w:r>
              <w:rPr>
                <w:szCs w:val="28"/>
              </w:rPr>
              <w:t xml:space="preserve">              </w:t>
            </w:r>
            <w:r w:rsidRPr="00DE7FDF">
              <w:rPr>
                <w:szCs w:val="28"/>
              </w:rPr>
              <w:lastRenderedPageBreak/>
              <w:t xml:space="preserve">№ </w:t>
            </w:r>
            <w:r>
              <w:rPr>
                <w:szCs w:val="28"/>
              </w:rPr>
              <w:t>129</w:t>
            </w:r>
            <w:r w:rsidRPr="00DE7FDF">
              <w:rPr>
                <w:szCs w:val="28"/>
              </w:rPr>
              <w:t>-НПА "О бюджете Уссурийского городского округа на 20</w:t>
            </w:r>
            <w:r>
              <w:rPr>
                <w:szCs w:val="28"/>
              </w:rPr>
              <w:t>20</w:t>
            </w:r>
            <w:r w:rsidRPr="00DE7FDF">
              <w:rPr>
                <w:szCs w:val="28"/>
              </w:rPr>
              <w:t xml:space="preserve"> год и плановый период 202</w:t>
            </w:r>
            <w:r>
              <w:rPr>
                <w:szCs w:val="28"/>
              </w:rPr>
              <w:t>1</w:t>
            </w:r>
            <w:r w:rsidRPr="00DE7FDF">
              <w:rPr>
                <w:szCs w:val="28"/>
              </w:rPr>
              <w:t xml:space="preserve"> и 202</w:t>
            </w:r>
            <w:r>
              <w:rPr>
                <w:szCs w:val="28"/>
              </w:rPr>
              <w:t>2</w:t>
            </w:r>
            <w:r w:rsidRPr="00DE7FDF">
              <w:rPr>
                <w:szCs w:val="28"/>
              </w:rPr>
              <w:t xml:space="preserve"> годов"</w:t>
            </w:r>
          </w:p>
          <w:p w:rsidR="006156D1" w:rsidRPr="007D5B5A" w:rsidRDefault="006156D1" w:rsidP="00265D8D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D33D71" w:rsidRDefault="006536C1" w:rsidP="00B2567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>Администрация Уссурийского городского округа</w:t>
            </w:r>
          </w:p>
        </w:tc>
        <w:tc>
          <w:tcPr>
            <w:tcW w:w="2694" w:type="dxa"/>
          </w:tcPr>
          <w:p w:rsidR="00D33D71" w:rsidRDefault="006536C1" w:rsidP="00B256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B772AD" w:rsidRPr="00E35F22" w:rsidTr="00B2567D">
        <w:tc>
          <w:tcPr>
            <w:tcW w:w="567" w:type="dxa"/>
          </w:tcPr>
          <w:p w:rsidR="00B772AD" w:rsidRDefault="006536C1" w:rsidP="00746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13.</w:t>
            </w:r>
          </w:p>
        </w:tc>
        <w:tc>
          <w:tcPr>
            <w:tcW w:w="4536" w:type="dxa"/>
          </w:tcPr>
          <w:p w:rsidR="00B772AD" w:rsidRDefault="00B772AD" w:rsidP="006156D1">
            <w:pPr>
              <w:jc w:val="both"/>
              <w:rPr>
                <w:sz w:val="27"/>
                <w:szCs w:val="27"/>
              </w:rPr>
            </w:pPr>
            <w:r w:rsidRPr="007A1531">
              <w:rPr>
                <w:sz w:val="27"/>
                <w:szCs w:val="27"/>
              </w:rPr>
              <w:t>О внесении изменений в решение Думы Уссурийского городского округа от 7 декабря 2010 года № 340-НПА</w:t>
            </w:r>
            <w:r>
              <w:rPr>
                <w:sz w:val="27"/>
                <w:szCs w:val="27"/>
              </w:rPr>
              <w:t xml:space="preserve"> "</w:t>
            </w:r>
            <w:r w:rsidRPr="007A1531">
              <w:rPr>
                <w:sz w:val="27"/>
                <w:szCs w:val="27"/>
              </w:rPr>
              <w:t xml:space="preserve">О Положении о размерах и условиях оплаты труда работников, замещающих </w:t>
            </w:r>
            <w:r w:rsidR="006156D1">
              <w:rPr>
                <w:sz w:val="27"/>
                <w:szCs w:val="27"/>
              </w:rPr>
              <w:t>д</w:t>
            </w:r>
            <w:r w:rsidRPr="007A1531">
              <w:rPr>
                <w:sz w:val="27"/>
                <w:szCs w:val="27"/>
              </w:rPr>
              <w:t>олжнос</w:t>
            </w:r>
            <w:r w:rsidR="006156D1">
              <w:rPr>
                <w:sz w:val="27"/>
                <w:szCs w:val="27"/>
              </w:rPr>
              <w:t>-</w:t>
            </w:r>
            <w:r w:rsidRPr="007A1531">
              <w:rPr>
                <w:sz w:val="27"/>
                <w:szCs w:val="27"/>
              </w:rPr>
              <w:t>ти, не отнесенные к должностям муниципальной службы и осуществляющих техническое обеспечение деятельности органов местного</w:t>
            </w:r>
            <w:r>
              <w:rPr>
                <w:sz w:val="27"/>
                <w:szCs w:val="27"/>
              </w:rPr>
              <w:t xml:space="preserve"> </w:t>
            </w:r>
            <w:r w:rsidRPr="007A1531">
              <w:rPr>
                <w:sz w:val="27"/>
                <w:szCs w:val="27"/>
              </w:rPr>
              <w:t>самоуправления Уссурийс</w:t>
            </w:r>
            <w:r w:rsidR="006156D1">
              <w:rPr>
                <w:sz w:val="27"/>
                <w:szCs w:val="27"/>
              </w:rPr>
              <w:t>-</w:t>
            </w:r>
            <w:r w:rsidRPr="007A1531">
              <w:rPr>
                <w:sz w:val="27"/>
                <w:szCs w:val="27"/>
              </w:rPr>
              <w:t>кого городс</w:t>
            </w:r>
            <w:r>
              <w:rPr>
                <w:sz w:val="27"/>
                <w:szCs w:val="27"/>
              </w:rPr>
              <w:t>кого округа"</w:t>
            </w:r>
          </w:p>
          <w:p w:rsidR="006156D1" w:rsidRPr="00E331C5" w:rsidRDefault="006156D1" w:rsidP="006156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772AD" w:rsidRPr="000D1FA2" w:rsidRDefault="006536C1" w:rsidP="00B2567D">
            <w:pPr>
              <w:pStyle w:val="a4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694" w:type="dxa"/>
          </w:tcPr>
          <w:p w:rsidR="00B772AD" w:rsidRDefault="006536C1" w:rsidP="00B256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B772AD" w:rsidRPr="00E35F22" w:rsidTr="00B2567D">
        <w:tc>
          <w:tcPr>
            <w:tcW w:w="567" w:type="dxa"/>
          </w:tcPr>
          <w:p w:rsidR="00B772AD" w:rsidRDefault="006536C1" w:rsidP="00746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536" w:type="dxa"/>
          </w:tcPr>
          <w:p w:rsidR="00B772AD" w:rsidRDefault="00B772AD" w:rsidP="006156D1">
            <w:pPr>
              <w:jc w:val="both"/>
              <w:rPr>
                <w:sz w:val="27"/>
                <w:szCs w:val="27"/>
              </w:rPr>
            </w:pPr>
            <w:r w:rsidRPr="007A1531">
              <w:rPr>
                <w:sz w:val="27"/>
                <w:szCs w:val="27"/>
              </w:rPr>
              <w:t xml:space="preserve">О внесении изменений в решение Думы Уссурийского городского округа от 1 октября 2012 года </w:t>
            </w:r>
            <w:r w:rsidR="006156D1">
              <w:rPr>
                <w:sz w:val="27"/>
                <w:szCs w:val="27"/>
              </w:rPr>
              <w:br/>
            </w:r>
            <w:r w:rsidRPr="007A1531">
              <w:rPr>
                <w:sz w:val="27"/>
                <w:szCs w:val="27"/>
              </w:rPr>
              <w:t xml:space="preserve">№ 623-НПА </w:t>
            </w:r>
            <w:r>
              <w:rPr>
                <w:sz w:val="27"/>
                <w:szCs w:val="27"/>
              </w:rPr>
              <w:t>"</w:t>
            </w:r>
            <w:r w:rsidRPr="007A1531">
              <w:rPr>
                <w:sz w:val="27"/>
                <w:szCs w:val="27"/>
              </w:rPr>
              <w:t xml:space="preserve">О введении новой системы оплаты труда работников муниципальных казенных, бюджетных учреждений Уссурийского городского округа, подведомственных администрации Уссурийского городского округа, за исключением муниципальных образовательных учреждений, муниципального казенного учреждения </w:t>
            </w:r>
            <w:r>
              <w:rPr>
                <w:sz w:val="27"/>
                <w:szCs w:val="27"/>
              </w:rPr>
              <w:t>"</w:t>
            </w:r>
            <w:r w:rsidRPr="007A1531">
              <w:rPr>
                <w:sz w:val="27"/>
                <w:szCs w:val="27"/>
              </w:rPr>
              <w:t>Централизованная бухгалтерия учреждений образования</w:t>
            </w:r>
            <w:r>
              <w:rPr>
                <w:sz w:val="27"/>
                <w:szCs w:val="27"/>
              </w:rPr>
              <w:t>"</w:t>
            </w:r>
            <w:r w:rsidRPr="007A1531">
              <w:rPr>
                <w:sz w:val="27"/>
                <w:szCs w:val="27"/>
              </w:rPr>
              <w:t>, муниципальных учреждений культуры и искусства</w:t>
            </w:r>
            <w:r>
              <w:rPr>
                <w:sz w:val="27"/>
                <w:szCs w:val="27"/>
              </w:rPr>
              <w:t>"</w:t>
            </w:r>
          </w:p>
          <w:p w:rsidR="006156D1" w:rsidRPr="00AB0994" w:rsidRDefault="006156D1" w:rsidP="006156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772AD" w:rsidRPr="000D1FA2" w:rsidRDefault="006536C1" w:rsidP="00B2567D">
            <w:pPr>
              <w:pStyle w:val="a4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694" w:type="dxa"/>
          </w:tcPr>
          <w:p w:rsidR="00B772AD" w:rsidRDefault="006536C1" w:rsidP="00B256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B772AD" w:rsidRPr="00E35F22" w:rsidTr="00B2567D">
        <w:tc>
          <w:tcPr>
            <w:tcW w:w="567" w:type="dxa"/>
          </w:tcPr>
          <w:p w:rsidR="00B772AD" w:rsidRDefault="006536C1" w:rsidP="00746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536" w:type="dxa"/>
          </w:tcPr>
          <w:p w:rsidR="00B772AD" w:rsidRDefault="00B772AD" w:rsidP="00B772AD">
            <w:pPr>
              <w:jc w:val="both"/>
              <w:rPr>
                <w:sz w:val="27"/>
                <w:szCs w:val="27"/>
              </w:rPr>
            </w:pPr>
            <w:r w:rsidRPr="007A1531">
              <w:rPr>
                <w:sz w:val="27"/>
                <w:szCs w:val="27"/>
              </w:rPr>
              <w:t xml:space="preserve">О внесении изменений в решение Думы Уссурийского городского округа от 6 мая 2008 года № 808-НПА </w:t>
            </w:r>
            <w:r>
              <w:rPr>
                <w:sz w:val="27"/>
                <w:szCs w:val="27"/>
              </w:rPr>
              <w:t>"</w:t>
            </w:r>
            <w:r w:rsidRPr="007A1531">
              <w:rPr>
                <w:sz w:val="27"/>
                <w:szCs w:val="27"/>
              </w:rPr>
              <w:t>О Положении о системе оплаты труда муниципальных служащих в органах местного самоуправления Уссурийского городского округа</w:t>
            </w:r>
            <w:r>
              <w:rPr>
                <w:sz w:val="27"/>
                <w:szCs w:val="27"/>
              </w:rPr>
              <w:t>"</w:t>
            </w:r>
          </w:p>
          <w:p w:rsidR="006156D1" w:rsidRPr="00E331C5" w:rsidRDefault="006156D1" w:rsidP="00B772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772AD" w:rsidRPr="000D1FA2" w:rsidRDefault="006536C1" w:rsidP="00B2567D">
            <w:pPr>
              <w:pStyle w:val="a4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694" w:type="dxa"/>
          </w:tcPr>
          <w:p w:rsidR="00B772AD" w:rsidRDefault="006536C1" w:rsidP="00B256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B772AD" w:rsidRPr="00E35F22" w:rsidTr="00B2567D">
        <w:tc>
          <w:tcPr>
            <w:tcW w:w="567" w:type="dxa"/>
          </w:tcPr>
          <w:p w:rsidR="00B772AD" w:rsidRDefault="006536C1" w:rsidP="00746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536" w:type="dxa"/>
          </w:tcPr>
          <w:p w:rsidR="00B772AD" w:rsidRDefault="00D33D71" w:rsidP="00D33D71">
            <w:pPr>
              <w:jc w:val="both"/>
              <w:rPr>
                <w:sz w:val="27"/>
                <w:szCs w:val="27"/>
              </w:rPr>
            </w:pPr>
            <w:r w:rsidRPr="007A1531">
              <w:rPr>
                <w:sz w:val="27"/>
                <w:szCs w:val="27"/>
              </w:rPr>
              <w:t xml:space="preserve">О внесении изменений в решение Думы Уссурийского городского округа от </w:t>
            </w:r>
            <w:r>
              <w:rPr>
                <w:sz w:val="27"/>
                <w:szCs w:val="27"/>
              </w:rPr>
              <w:t xml:space="preserve">2 октября 2019 года </w:t>
            </w:r>
            <w:r w:rsidR="00391DEB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№ 53-НПА "О Положении о размерах и условиях оплаты труда </w:t>
            </w:r>
            <w:r>
              <w:rPr>
                <w:sz w:val="27"/>
                <w:szCs w:val="27"/>
              </w:rPr>
              <w:lastRenderedPageBreak/>
              <w:t>лиц, замещающих муни</w:t>
            </w:r>
            <w:r w:rsidR="006536C1">
              <w:rPr>
                <w:sz w:val="27"/>
                <w:szCs w:val="27"/>
              </w:rPr>
              <w:t>ци</w:t>
            </w:r>
            <w:r>
              <w:rPr>
                <w:sz w:val="27"/>
                <w:szCs w:val="27"/>
              </w:rPr>
              <w:t>пальные должности в органах местного самоуправления Уссурийского городского округа"</w:t>
            </w:r>
          </w:p>
          <w:p w:rsidR="006156D1" w:rsidRPr="00AB0994" w:rsidRDefault="006156D1" w:rsidP="00D33D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772AD" w:rsidRPr="000D1FA2" w:rsidRDefault="006536C1" w:rsidP="00B2567D">
            <w:pPr>
              <w:pStyle w:val="a4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Администрация Уссурийского городского округа</w:t>
            </w:r>
          </w:p>
        </w:tc>
        <w:tc>
          <w:tcPr>
            <w:tcW w:w="2694" w:type="dxa"/>
          </w:tcPr>
          <w:p w:rsidR="00B772AD" w:rsidRDefault="006536C1" w:rsidP="00B256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C03D29" w:rsidRPr="00E35F22" w:rsidTr="00B2567D">
        <w:tc>
          <w:tcPr>
            <w:tcW w:w="567" w:type="dxa"/>
          </w:tcPr>
          <w:p w:rsidR="00C03D29" w:rsidRDefault="00C03D29" w:rsidP="005C4D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</w:tc>
        <w:tc>
          <w:tcPr>
            <w:tcW w:w="4536" w:type="dxa"/>
          </w:tcPr>
          <w:p w:rsidR="00C03D29" w:rsidRPr="007A1531" w:rsidRDefault="00C03D29" w:rsidP="00D33D7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исполнении бюджета Уссурийского городского округа за первое полугодие 2020 года</w:t>
            </w:r>
          </w:p>
        </w:tc>
        <w:tc>
          <w:tcPr>
            <w:tcW w:w="2410" w:type="dxa"/>
          </w:tcPr>
          <w:p w:rsidR="00C03D29" w:rsidRDefault="00C03D29" w:rsidP="00B2567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694" w:type="dxa"/>
          </w:tcPr>
          <w:p w:rsidR="00C03D29" w:rsidRDefault="00C03D29" w:rsidP="00B256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C03D29" w:rsidRPr="00E35F22" w:rsidTr="00B2567D">
        <w:tc>
          <w:tcPr>
            <w:tcW w:w="567" w:type="dxa"/>
          </w:tcPr>
          <w:p w:rsidR="00C03D29" w:rsidRDefault="00C03D29" w:rsidP="005C4D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4536" w:type="dxa"/>
          </w:tcPr>
          <w:p w:rsidR="00C03D29" w:rsidRPr="00E35F22" w:rsidRDefault="00C03D29" w:rsidP="00E87C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Устав Уссурийского городского округа </w:t>
            </w:r>
          </w:p>
        </w:tc>
        <w:tc>
          <w:tcPr>
            <w:tcW w:w="2410" w:type="dxa"/>
          </w:tcPr>
          <w:p w:rsidR="00C03D29" w:rsidRPr="000D1FA2" w:rsidRDefault="00C03D29" w:rsidP="00B2567D">
            <w:pPr>
              <w:pStyle w:val="a4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694" w:type="dxa"/>
          </w:tcPr>
          <w:p w:rsidR="00C03D29" w:rsidRDefault="00C03D29" w:rsidP="00B256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C03D29" w:rsidRPr="00E35F22" w:rsidTr="00B2567D">
        <w:tc>
          <w:tcPr>
            <w:tcW w:w="567" w:type="dxa"/>
          </w:tcPr>
          <w:p w:rsidR="00C03D29" w:rsidRDefault="00C03D29" w:rsidP="00746A63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19</w:t>
            </w:r>
            <w:r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C03D29" w:rsidRDefault="00C03D29" w:rsidP="00E87CE3">
            <w:pPr>
              <w:jc w:val="both"/>
              <w:rPr>
                <w:szCs w:val="28"/>
              </w:rPr>
            </w:pPr>
            <w:r w:rsidRPr="00C94964">
              <w:rPr>
                <w:szCs w:val="28"/>
              </w:rPr>
              <w:t>О подготовке образовательных учреждений Уссурийского городского округа к новому 2020-2021 учебному году</w:t>
            </w:r>
            <w:r>
              <w:rPr>
                <w:szCs w:val="28"/>
              </w:rPr>
              <w:t>.</w:t>
            </w:r>
          </w:p>
        </w:tc>
        <w:tc>
          <w:tcPr>
            <w:tcW w:w="2410" w:type="dxa"/>
          </w:tcPr>
          <w:p w:rsidR="00C03D29" w:rsidRPr="000D1FA2" w:rsidRDefault="00C03D29" w:rsidP="00BF54CB">
            <w:pPr>
              <w:pStyle w:val="a4"/>
              <w:rPr>
                <w:sz w:val="28"/>
                <w:szCs w:val="28"/>
              </w:rPr>
            </w:pPr>
            <w:r>
              <w:rPr>
                <w:szCs w:val="28"/>
              </w:rPr>
              <w:t>Администрация Уссурийского городского округа</w:t>
            </w:r>
          </w:p>
        </w:tc>
        <w:tc>
          <w:tcPr>
            <w:tcW w:w="2694" w:type="dxa"/>
          </w:tcPr>
          <w:p w:rsidR="00C03D29" w:rsidRDefault="00C03D29" w:rsidP="00BF54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A21E87" w:rsidRPr="00E35F22" w:rsidTr="00A21E87">
        <w:trPr>
          <w:trHeight w:val="1014"/>
        </w:trPr>
        <w:tc>
          <w:tcPr>
            <w:tcW w:w="567" w:type="dxa"/>
          </w:tcPr>
          <w:p w:rsidR="00A21E87" w:rsidRPr="00A21E87" w:rsidRDefault="00A21E87" w:rsidP="00746A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4536" w:type="dxa"/>
          </w:tcPr>
          <w:p w:rsidR="00A21E87" w:rsidRPr="00C94964" w:rsidRDefault="00A21E87" w:rsidP="00A21E8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возбуждении ходатайств </w:t>
            </w:r>
            <w:r w:rsidRPr="00304777">
              <w:rPr>
                <w:szCs w:val="28"/>
              </w:rPr>
              <w:t>о награждении наградами Приморс</w:t>
            </w:r>
            <w:r w:rsidR="00304777">
              <w:rPr>
                <w:szCs w:val="28"/>
              </w:rPr>
              <w:t>-</w:t>
            </w:r>
            <w:r w:rsidRPr="00304777">
              <w:rPr>
                <w:szCs w:val="28"/>
              </w:rPr>
              <w:t>кого края.</w:t>
            </w:r>
          </w:p>
        </w:tc>
        <w:tc>
          <w:tcPr>
            <w:tcW w:w="2410" w:type="dxa"/>
          </w:tcPr>
          <w:p w:rsidR="00A21E87" w:rsidRDefault="00A21E87" w:rsidP="00BF54CB">
            <w:pPr>
              <w:pStyle w:val="a4"/>
              <w:rPr>
                <w:szCs w:val="28"/>
              </w:rPr>
            </w:pPr>
            <w:r>
              <w:rPr>
                <w:sz w:val="28"/>
                <w:szCs w:val="28"/>
              </w:rPr>
              <w:t>Комиссия по социальной политике, защите прав граждан и организации работы Думы</w:t>
            </w:r>
          </w:p>
        </w:tc>
        <w:tc>
          <w:tcPr>
            <w:tcW w:w="2694" w:type="dxa"/>
          </w:tcPr>
          <w:p w:rsidR="00A21E87" w:rsidRDefault="00A21E87" w:rsidP="00BF54C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C03D29" w:rsidRPr="00E35F22" w:rsidTr="00B2567D">
        <w:tc>
          <w:tcPr>
            <w:tcW w:w="567" w:type="dxa"/>
          </w:tcPr>
          <w:p w:rsidR="00C03D29" w:rsidRPr="00AB147D" w:rsidRDefault="00A21E87" w:rsidP="00AB14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4536" w:type="dxa"/>
          </w:tcPr>
          <w:p w:rsidR="00C03D29" w:rsidRPr="00E35F22" w:rsidRDefault="00C03D29" w:rsidP="00BD5CD9">
            <w:pPr>
              <w:jc w:val="both"/>
              <w:rPr>
                <w:szCs w:val="28"/>
              </w:rPr>
            </w:pPr>
            <w:r w:rsidRPr="00E35F22">
              <w:rPr>
                <w:szCs w:val="28"/>
              </w:rPr>
              <w:t xml:space="preserve">О плане работы Думы Уссурийского городского </w:t>
            </w:r>
            <w:r>
              <w:rPr>
                <w:szCs w:val="28"/>
              </w:rPr>
              <w:t>о</w:t>
            </w:r>
            <w:r w:rsidRPr="00E35F22">
              <w:rPr>
                <w:szCs w:val="28"/>
              </w:rPr>
              <w:t xml:space="preserve">круга на </w:t>
            </w:r>
            <w:r w:rsidRPr="00E35F22"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квартал 2020</w:t>
            </w:r>
            <w:r w:rsidRPr="00E35F22">
              <w:rPr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C03D29" w:rsidRPr="00E35F22" w:rsidRDefault="00C03D29" w:rsidP="00BD5CD9">
            <w:pPr>
              <w:pStyle w:val="a4"/>
              <w:rPr>
                <w:sz w:val="16"/>
                <w:szCs w:val="16"/>
              </w:rPr>
            </w:pPr>
            <w:r w:rsidRPr="000D1FA2">
              <w:rPr>
                <w:sz w:val="28"/>
                <w:szCs w:val="28"/>
              </w:rPr>
              <w:t xml:space="preserve">Дума </w:t>
            </w:r>
            <w:r>
              <w:rPr>
                <w:sz w:val="28"/>
                <w:szCs w:val="28"/>
              </w:rPr>
              <w:t xml:space="preserve">Уссурийс-кого городского округа </w:t>
            </w:r>
          </w:p>
        </w:tc>
        <w:tc>
          <w:tcPr>
            <w:tcW w:w="2694" w:type="dxa"/>
          </w:tcPr>
          <w:p w:rsidR="00C03D29" w:rsidRPr="00E35F22" w:rsidRDefault="00C03D29" w:rsidP="00BD5CD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</w:tbl>
    <w:p w:rsidR="00B2567D" w:rsidRPr="00E35F22" w:rsidRDefault="00B2567D">
      <w:pPr>
        <w:rPr>
          <w:szCs w:val="28"/>
        </w:rPr>
      </w:pPr>
    </w:p>
    <w:sectPr w:rsidR="00B2567D" w:rsidRPr="00E35F22" w:rsidSect="00B2567D">
      <w:headerReference w:type="even" r:id="rId7"/>
      <w:headerReference w:type="default" r:id="rId8"/>
      <w:pgSz w:w="11906" w:h="16838" w:code="9"/>
      <w:pgMar w:top="567" w:right="424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7B" w:rsidRDefault="0027537B">
      <w:r>
        <w:separator/>
      </w:r>
    </w:p>
  </w:endnote>
  <w:endnote w:type="continuationSeparator" w:id="0">
    <w:p w:rsidR="0027537B" w:rsidRDefault="0027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7B" w:rsidRDefault="0027537B">
      <w:r>
        <w:separator/>
      </w:r>
    </w:p>
  </w:footnote>
  <w:footnote w:type="continuationSeparator" w:id="0">
    <w:p w:rsidR="0027537B" w:rsidRDefault="0027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16" w:rsidRDefault="00DD58DD" w:rsidP="001F6D9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5C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5C16" w:rsidRDefault="00E25C16" w:rsidP="001F6D9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16" w:rsidRDefault="00DD58DD" w:rsidP="001F6D9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5C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416F">
      <w:rPr>
        <w:rStyle w:val="a7"/>
        <w:noProof/>
      </w:rPr>
      <w:t>4</w:t>
    </w:r>
    <w:r>
      <w:rPr>
        <w:rStyle w:val="a7"/>
      </w:rPr>
      <w:fldChar w:fldCharType="end"/>
    </w:r>
  </w:p>
  <w:p w:rsidR="00E25C16" w:rsidRDefault="00E25C16" w:rsidP="001F6D9C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A6"/>
    <w:rsid w:val="00000D4F"/>
    <w:rsid w:val="00003654"/>
    <w:rsid w:val="0002434D"/>
    <w:rsid w:val="00044AE9"/>
    <w:rsid w:val="0005653E"/>
    <w:rsid w:val="00056EE6"/>
    <w:rsid w:val="00066469"/>
    <w:rsid w:val="00067E58"/>
    <w:rsid w:val="0007633D"/>
    <w:rsid w:val="00094426"/>
    <w:rsid w:val="00095FBF"/>
    <w:rsid w:val="000C2F15"/>
    <w:rsid w:val="000C5B8A"/>
    <w:rsid w:val="000C6697"/>
    <w:rsid w:val="000D02FB"/>
    <w:rsid w:val="000D1FA2"/>
    <w:rsid w:val="000D55EA"/>
    <w:rsid w:val="000E5F8E"/>
    <w:rsid w:val="000F54ED"/>
    <w:rsid w:val="000F71BA"/>
    <w:rsid w:val="00100FA6"/>
    <w:rsid w:val="001346AD"/>
    <w:rsid w:val="001412E3"/>
    <w:rsid w:val="001432C2"/>
    <w:rsid w:val="00146C97"/>
    <w:rsid w:val="001531A2"/>
    <w:rsid w:val="00156B36"/>
    <w:rsid w:val="00160A1F"/>
    <w:rsid w:val="00172A45"/>
    <w:rsid w:val="00172D79"/>
    <w:rsid w:val="00176E72"/>
    <w:rsid w:val="00180833"/>
    <w:rsid w:val="00196050"/>
    <w:rsid w:val="001A10C6"/>
    <w:rsid w:val="001A30F1"/>
    <w:rsid w:val="001A44D0"/>
    <w:rsid w:val="001C7ADC"/>
    <w:rsid w:val="001D215A"/>
    <w:rsid w:val="001D6128"/>
    <w:rsid w:val="001D652F"/>
    <w:rsid w:val="001E15C0"/>
    <w:rsid w:val="001E6F4E"/>
    <w:rsid w:val="001E74A6"/>
    <w:rsid w:val="001F2181"/>
    <w:rsid w:val="001F413B"/>
    <w:rsid w:val="001F6D9C"/>
    <w:rsid w:val="002058E8"/>
    <w:rsid w:val="00220327"/>
    <w:rsid w:val="00230226"/>
    <w:rsid w:val="002307DD"/>
    <w:rsid w:val="00235103"/>
    <w:rsid w:val="002439D4"/>
    <w:rsid w:val="002529F0"/>
    <w:rsid w:val="00274C6E"/>
    <w:rsid w:val="0027537B"/>
    <w:rsid w:val="002822DA"/>
    <w:rsid w:val="002856F5"/>
    <w:rsid w:val="00293D8A"/>
    <w:rsid w:val="002A17A6"/>
    <w:rsid w:val="002A4D59"/>
    <w:rsid w:val="002C524A"/>
    <w:rsid w:val="002D66F2"/>
    <w:rsid w:val="003010F4"/>
    <w:rsid w:val="00304777"/>
    <w:rsid w:val="0030731E"/>
    <w:rsid w:val="00317B16"/>
    <w:rsid w:val="003310DC"/>
    <w:rsid w:val="00331B6F"/>
    <w:rsid w:val="0034320D"/>
    <w:rsid w:val="00351F6E"/>
    <w:rsid w:val="003562CA"/>
    <w:rsid w:val="00357D6A"/>
    <w:rsid w:val="00380BB5"/>
    <w:rsid w:val="00381142"/>
    <w:rsid w:val="00386937"/>
    <w:rsid w:val="0038695E"/>
    <w:rsid w:val="003876FD"/>
    <w:rsid w:val="003913B1"/>
    <w:rsid w:val="00391DEB"/>
    <w:rsid w:val="00396662"/>
    <w:rsid w:val="003A0E76"/>
    <w:rsid w:val="003A40EE"/>
    <w:rsid w:val="003B53D7"/>
    <w:rsid w:val="003C18C0"/>
    <w:rsid w:val="003C4F4A"/>
    <w:rsid w:val="003D11B1"/>
    <w:rsid w:val="003E535B"/>
    <w:rsid w:val="003E718B"/>
    <w:rsid w:val="003F0FD9"/>
    <w:rsid w:val="003F6A0E"/>
    <w:rsid w:val="00405DBC"/>
    <w:rsid w:val="00434026"/>
    <w:rsid w:val="00451FB4"/>
    <w:rsid w:val="0045360E"/>
    <w:rsid w:val="00464BDE"/>
    <w:rsid w:val="00493AB3"/>
    <w:rsid w:val="004A501E"/>
    <w:rsid w:val="004D753C"/>
    <w:rsid w:val="004F390E"/>
    <w:rsid w:val="005154CD"/>
    <w:rsid w:val="00522FA4"/>
    <w:rsid w:val="005253DE"/>
    <w:rsid w:val="00527A46"/>
    <w:rsid w:val="0053317F"/>
    <w:rsid w:val="00543984"/>
    <w:rsid w:val="0056129D"/>
    <w:rsid w:val="00562192"/>
    <w:rsid w:val="0057105C"/>
    <w:rsid w:val="00584782"/>
    <w:rsid w:val="005863F4"/>
    <w:rsid w:val="005A6A6A"/>
    <w:rsid w:val="005C20E7"/>
    <w:rsid w:val="005C49FB"/>
    <w:rsid w:val="005C4A9B"/>
    <w:rsid w:val="005E2D82"/>
    <w:rsid w:val="005F0C9E"/>
    <w:rsid w:val="005F2A89"/>
    <w:rsid w:val="005F4507"/>
    <w:rsid w:val="00600913"/>
    <w:rsid w:val="00614D7C"/>
    <w:rsid w:val="006156D1"/>
    <w:rsid w:val="00622998"/>
    <w:rsid w:val="00624D20"/>
    <w:rsid w:val="00626249"/>
    <w:rsid w:val="00630FB5"/>
    <w:rsid w:val="006328CF"/>
    <w:rsid w:val="0063416F"/>
    <w:rsid w:val="006410A0"/>
    <w:rsid w:val="00644122"/>
    <w:rsid w:val="00645B06"/>
    <w:rsid w:val="006536C1"/>
    <w:rsid w:val="00672E63"/>
    <w:rsid w:val="006777BF"/>
    <w:rsid w:val="006A2CE8"/>
    <w:rsid w:val="006C07E2"/>
    <w:rsid w:val="006C5A6D"/>
    <w:rsid w:val="006C7EE3"/>
    <w:rsid w:val="006D2C7F"/>
    <w:rsid w:val="006F11A8"/>
    <w:rsid w:val="006F2A3E"/>
    <w:rsid w:val="006F614F"/>
    <w:rsid w:val="00701F72"/>
    <w:rsid w:val="00703B66"/>
    <w:rsid w:val="00710C57"/>
    <w:rsid w:val="00712F69"/>
    <w:rsid w:val="00722561"/>
    <w:rsid w:val="00726CE0"/>
    <w:rsid w:val="00734587"/>
    <w:rsid w:val="00736B80"/>
    <w:rsid w:val="007427D8"/>
    <w:rsid w:val="00745810"/>
    <w:rsid w:val="00746A63"/>
    <w:rsid w:val="0075268B"/>
    <w:rsid w:val="0075333C"/>
    <w:rsid w:val="00757EAC"/>
    <w:rsid w:val="00774E0E"/>
    <w:rsid w:val="0077542F"/>
    <w:rsid w:val="00777E4D"/>
    <w:rsid w:val="00781703"/>
    <w:rsid w:val="00793B15"/>
    <w:rsid w:val="007A394B"/>
    <w:rsid w:val="007B2082"/>
    <w:rsid w:val="007B5356"/>
    <w:rsid w:val="007B79B9"/>
    <w:rsid w:val="007C51D6"/>
    <w:rsid w:val="007C6E29"/>
    <w:rsid w:val="007C754C"/>
    <w:rsid w:val="007D45BD"/>
    <w:rsid w:val="007D4EA9"/>
    <w:rsid w:val="007D77AD"/>
    <w:rsid w:val="007F36B1"/>
    <w:rsid w:val="007F5A91"/>
    <w:rsid w:val="00805F87"/>
    <w:rsid w:val="008269D3"/>
    <w:rsid w:val="008353E1"/>
    <w:rsid w:val="0084738E"/>
    <w:rsid w:val="00851E30"/>
    <w:rsid w:val="00851EA8"/>
    <w:rsid w:val="00860277"/>
    <w:rsid w:val="008602E4"/>
    <w:rsid w:val="0087255C"/>
    <w:rsid w:val="00890CB1"/>
    <w:rsid w:val="00892689"/>
    <w:rsid w:val="00894E38"/>
    <w:rsid w:val="008A7873"/>
    <w:rsid w:val="008B7D3A"/>
    <w:rsid w:val="008C0F89"/>
    <w:rsid w:val="008C403C"/>
    <w:rsid w:val="00910819"/>
    <w:rsid w:val="009170C3"/>
    <w:rsid w:val="00917934"/>
    <w:rsid w:val="009321FA"/>
    <w:rsid w:val="00941D24"/>
    <w:rsid w:val="00960D43"/>
    <w:rsid w:val="00981E52"/>
    <w:rsid w:val="00983104"/>
    <w:rsid w:val="00992D18"/>
    <w:rsid w:val="009A08C7"/>
    <w:rsid w:val="009A3CCA"/>
    <w:rsid w:val="009A7775"/>
    <w:rsid w:val="009A7C19"/>
    <w:rsid w:val="009B25CF"/>
    <w:rsid w:val="009E5029"/>
    <w:rsid w:val="009F07A5"/>
    <w:rsid w:val="009F31EC"/>
    <w:rsid w:val="009F4EC8"/>
    <w:rsid w:val="00A02553"/>
    <w:rsid w:val="00A0470B"/>
    <w:rsid w:val="00A05BD1"/>
    <w:rsid w:val="00A060B6"/>
    <w:rsid w:val="00A10D6D"/>
    <w:rsid w:val="00A12832"/>
    <w:rsid w:val="00A1750A"/>
    <w:rsid w:val="00A20CF9"/>
    <w:rsid w:val="00A21E87"/>
    <w:rsid w:val="00A338FD"/>
    <w:rsid w:val="00A45F07"/>
    <w:rsid w:val="00A61813"/>
    <w:rsid w:val="00A6795B"/>
    <w:rsid w:val="00A70D85"/>
    <w:rsid w:val="00A8333D"/>
    <w:rsid w:val="00A9764B"/>
    <w:rsid w:val="00AB0994"/>
    <w:rsid w:val="00AB147D"/>
    <w:rsid w:val="00AC6CD9"/>
    <w:rsid w:val="00AE3E2E"/>
    <w:rsid w:val="00AE41DE"/>
    <w:rsid w:val="00AE5F99"/>
    <w:rsid w:val="00AF1539"/>
    <w:rsid w:val="00B06276"/>
    <w:rsid w:val="00B2567D"/>
    <w:rsid w:val="00B26341"/>
    <w:rsid w:val="00B306E1"/>
    <w:rsid w:val="00B40AC4"/>
    <w:rsid w:val="00B64448"/>
    <w:rsid w:val="00B6680D"/>
    <w:rsid w:val="00B772AD"/>
    <w:rsid w:val="00B824B6"/>
    <w:rsid w:val="00B824D7"/>
    <w:rsid w:val="00B96774"/>
    <w:rsid w:val="00BA2E61"/>
    <w:rsid w:val="00BA6A7B"/>
    <w:rsid w:val="00BA7FDD"/>
    <w:rsid w:val="00BB1686"/>
    <w:rsid w:val="00BC6321"/>
    <w:rsid w:val="00BC7CC1"/>
    <w:rsid w:val="00BD1FC9"/>
    <w:rsid w:val="00BD3A58"/>
    <w:rsid w:val="00BD6704"/>
    <w:rsid w:val="00BD7F3D"/>
    <w:rsid w:val="00BE46EF"/>
    <w:rsid w:val="00BE6A77"/>
    <w:rsid w:val="00BF3EFB"/>
    <w:rsid w:val="00BF4AC9"/>
    <w:rsid w:val="00BF55CA"/>
    <w:rsid w:val="00C03D29"/>
    <w:rsid w:val="00C074CF"/>
    <w:rsid w:val="00C3148F"/>
    <w:rsid w:val="00C31BE0"/>
    <w:rsid w:val="00C34493"/>
    <w:rsid w:val="00C52AAF"/>
    <w:rsid w:val="00C53BE7"/>
    <w:rsid w:val="00C73593"/>
    <w:rsid w:val="00C805A5"/>
    <w:rsid w:val="00C85D37"/>
    <w:rsid w:val="00C97382"/>
    <w:rsid w:val="00CB2EC5"/>
    <w:rsid w:val="00CB5646"/>
    <w:rsid w:val="00CB7067"/>
    <w:rsid w:val="00CB7842"/>
    <w:rsid w:val="00CC3AF2"/>
    <w:rsid w:val="00CD6A12"/>
    <w:rsid w:val="00CE2CC7"/>
    <w:rsid w:val="00D100AD"/>
    <w:rsid w:val="00D12FC9"/>
    <w:rsid w:val="00D27C6B"/>
    <w:rsid w:val="00D329E4"/>
    <w:rsid w:val="00D33D71"/>
    <w:rsid w:val="00D546B8"/>
    <w:rsid w:val="00D54833"/>
    <w:rsid w:val="00D66057"/>
    <w:rsid w:val="00D67ED9"/>
    <w:rsid w:val="00D73905"/>
    <w:rsid w:val="00D753CA"/>
    <w:rsid w:val="00D85EDF"/>
    <w:rsid w:val="00D96101"/>
    <w:rsid w:val="00DA22FA"/>
    <w:rsid w:val="00DA6C31"/>
    <w:rsid w:val="00DB585A"/>
    <w:rsid w:val="00DC470A"/>
    <w:rsid w:val="00DD58DD"/>
    <w:rsid w:val="00DE157A"/>
    <w:rsid w:val="00DE2118"/>
    <w:rsid w:val="00DE2E30"/>
    <w:rsid w:val="00DE57A6"/>
    <w:rsid w:val="00E067AB"/>
    <w:rsid w:val="00E12451"/>
    <w:rsid w:val="00E218E4"/>
    <w:rsid w:val="00E25C16"/>
    <w:rsid w:val="00E25F59"/>
    <w:rsid w:val="00E331C5"/>
    <w:rsid w:val="00E333F5"/>
    <w:rsid w:val="00E34012"/>
    <w:rsid w:val="00E35F22"/>
    <w:rsid w:val="00E36BC2"/>
    <w:rsid w:val="00E4138D"/>
    <w:rsid w:val="00E44F95"/>
    <w:rsid w:val="00E56862"/>
    <w:rsid w:val="00E6450B"/>
    <w:rsid w:val="00E65A79"/>
    <w:rsid w:val="00E677C3"/>
    <w:rsid w:val="00E85283"/>
    <w:rsid w:val="00E87CE3"/>
    <w:rsid w:val="00E90234"/>
    <w:rsid w:val="00E95DA3"/>
    <w:rsid w:val="00EA2B59"/>
    <w:rsid w:val="00EA4C6F"/>
    <w:rsid w:val="00EB0804"/>
    <w:rsid w:val="00EB2E40"/>
    <w:rsid w:val="00EB468B"/>
    <w:rsid w:val="00EB741C"/>
    <w:rsid w:val="00ED0891"/>
    <w:rsid w:val="00EE128C"/>
    <w:rsid w:val="00EE1CA6"/>
    <w:rsid w:val="00EE23F9"/>
    <w:rsid w:val="00EF2033"/>
    <w:rsid w:val="00EF3B4D"/>
    <w:rsid w:val="00F02FC1"/>
    <w:rsid w:val="00F17807"/>
    <w:rsid w:val="00F34265"/>
    <w:rsid w:val="00F36213"/>
    <w:rsid w:val="00F40EC0"/>
    <w:rsid w:val="00F42593"/>
    <w:rsid w:val="00F42DE6"/>
    <w:rsid w:val="00F43708"/>
    <w:rsid w:val="00F437D6"/>
    <w:rsid w:val="00F4590F"/>
    <w:rsid w:val="00F53DF2"/>
    <w:rsid w:val="00F56517"/>
    <w:rsid w:val="00F573BC"/>
    <w:rsid w:val="00F655D4"/>
    <w:rsid w:val="00F80114"/>
    <w:rsid w:val="00F87E56"/>
    <w:rsid w:val="00F97D5E"/>
    <w:rsid w:val="00FA1FA3"/>
    <w:rsid w:val="00FA3CFE"/>
    <w:rsid w:val="00FA549F"/>
    <w:rsid w:val="00FA5AF0"/>
    <w:rsid w:val="00FA7B45"/>
    <w:rsid w:val="00FB7683"/>
    <w:rsid w:val="00FC095E"/>
    <w:rsid w:val="00FC485A"/>
    <w:rsid w:val="00FD2E07"/>
    <w:rsid w:val="00FD666D"/>
    <w:rsid w:val="00FD6E52"/>
    <w:rsid w:val="00FE3307"/>
    <w:rsid w:val="00FE53BB"/>
    <w:rsid w:val="00FF5410"/>
    <w:rsid w:val="00F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FA6"/>
    <w:rPr>
      <w:sz w:val="28"/>
    </w:rPr>
  </w:style>
  <w:style w:type="paragraph" w:styleId="1">
    <w:name w:val="heading 1"/>
    <w:basedOn w:val="a"/>
    <w:next w:val="a"/>
    <w:qFormat/>
    <w:rsid w:val="00100FA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0FA6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0FA6"/>
    <w:pPr>
      <w:ind w:left="5040"/>
    </w:pPr>
  </w:style>
  <w:style w:type="paragraph" w:styleId="a4">
    <w:name w:val="Body Text"/>
    <w:basedOn w:val="a"/>
    <w:link w:val="a5"/>
    <w:rsid w:val="00100FA6"/>
    <w:rPr>
      <w:sz w:val="24"/>
    </w:rPr>
  </w:style>
  <w:style w:type="paragraph" w:styleId="a6">
    <w:name w:val="header"/>
    <w:basedOn w:val="a"/>
    <w:rsid w:val="00100F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0FA6"/>
  </w:style>
  <w:style w:type="paragraph" w:styleId="20">
    <w:name w:val="Body Text 2"/>
    <w:basedOn w:val="a"/>
    <w:link w:val="21"/>
    <w:rsid w:val="00100FA6"/>
    <w:pPr>
      <w:spacing w:after="120" w:line="480" w:lineRule="auto"/>
    </w:pPr>
  </w:style>
  <w:style w:type="paragraph" w:styleId="a8">
    <w:name w:val="Balloon Text"/>
    <w:basedOn w:val="a"/>
    <w:semiHidden/>
    <w:rsid w:val="00100FA6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100FA6"/>
    <w:pPr>
      <w:ind w:left="360" w:right="819"/>
      <w:jc w:val="center"/>
    </w:pPr>
    <w:rPr>
      <w:szCs w:val="24"/>
    </w:rPr>
  </w:style>
  <w:style w:type="paragraph" w:customStyle="1" w:styleId="ConsNonformat">
    <w:name w:val="ConsNonformat"/>
    <w:rsid w:val="00CB70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1">
    <w:name w:val="Основной текст 2 Знак"/>
    <w:basedOn w:val="a0"/>
    <w:link w:val="20"/>
    <w:rsid w:val="0084738E"/>
    <w:rPr>
      <w:sz w:val="28"/>
    </w:rPr>
  </w:style>
  <w:style w:type="character" w:customStyle="1" w:styleId="a5">
    <w:name w:val="Основной текст Знак"/>
    <w:basedOn w:val="a0"/>
    <w:link w:val="a4"/>
    <w:rsid w:val="00F655D4"/>
    <w:rPr>
      <w:sz w:val="24"/>
    </w:rPr>
  </w:style>
  <w:style w:type="paragraph" w:customStyle="1" w:styleId="aa">
    <w:name w:val="Знак"/>
    <w:basedOn w:val="a"/>
    <w:rsid w:val="005A6A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371A-E409-4470-BC11-0D62578B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***</dc:creator>
  <cp:lastModifiedBy>User</cp:lastModifiedBy>
  <cp:revision>18</cp:revision>
  <cp:lastPrinted>2020-06-25T06:06:00Z</cp:lastPrinted>
  <dcterms:created xsi:type="dcterms:W3CDTF">2020-06-18T05:52:00Z</dcterms:created>
  <dcterms:modified xsi:type="dcterms:W3CDTF">2020-06-29T02:35:00Z</dcterms:modified>
</cp:coreProperties>
</file>